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6" w:rsidRDefault="00734FF6" w:rsidP="6193EEA6">
      <w:pPr>
        <w:spacing w:line="257" w:lineRule="auto"/>
        <w:rPr>
          <w:rFonts w:cs="Calibri"/>
        </w:rPr>
      </w:pPr>
      <w:bookmarkStart w:id="0" w:name="_GoBack"/>
      <w:bookmarkEnd w:id="0"/>
    </w:p>
    <w:p w:rsidR="00734FF6" w:rsidRDefault="00734FF6" w:rsidP="6193EEA6">
      <w:r>
        <w:t xml:space="preserve">Regionalne obostrzenia związane ze wzrostem zakażeń dla wybranych powiatów  </w:t>
      </w:r>
    </w:p>
    <w:p w:rsidR="00734FF6" w:rsidRDefault="00734FF6" w:rsidP="6193EE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0"/>
        <w:gridCol w:w="4017"/>
        <w:gridCol w:w="2844"/>
        <w:gridCol w:w="2130"/>
      </w:tblGrid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  <w:b/>
                <w:bCs/>
              </w:rPr>
              <w:t>Obostrzenie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  <w:b/>
                <w:bCs/>
              </w:rPr>
              <w:t>Obecnie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  <w:b/>
                <w:bCs/>
              </w:rPr>
              <w:t>Strefa czerwona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  <w:b/>
                <w:bCs/>
              </w:rPr>
              <w:t>Strefa żółta</w:t>
            </w:r>
            <w:r w:rsidRPr="00263A02">
              <w:rPr>
                <w:rFonts w:cs="Calibri"/>
                <w:b/>
                <w:bCs/>
                <w:color w:val="008080"/>
                <w:u w:val="single"/>
              </w:rPr>
              <w:t xml:space="preserve"> </w:t>
            </w:r>
          </w:p>
        </w:tc>
      </w:tr>
      <w:tr w:rsidR="00734FF6" w:rsidRPr="00263A02" w:rsidTr="00263A02">
        <w:trPr>
          <w:trHeight w:val="43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Organizacja kongresów i targów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Jest dopuszczalne: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1) pod warunkiem realizowania przez widzów lub klientów obowiązku zakrywania ust i nosa, a w przypadku innych niż organizowane na otwartym powietrzu: przedstawień, spektakli, projekcji filmów lub nagrań wideo – także pod warunkiem udostępnienia ich widzom lub klientom nie więcej niż połowy liczby miejsc;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2) w miejscu odbywania się imprezy znajdowała się nie więcej niż 1 osoba na 2,5 mkw powierzchni dostępnej dla uczestników, widzów lub klientów, z wyłączeniem obsługi – jeżeli wymóg zapewniony to nie ma ograniczenia 150 osób.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1) Zakaz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2) 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1) bez zmian</w:t>
            </w:r>
          </w:p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  <w:r w:rsidRPr="00263A02">
              <w:rPr>
                <w:rFonts w:cs="Calibri"/>
              </w:rPr>
              <w:t>2) 1 osoba na 4 mkw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Wydarzenia sportowe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1. Piłka nożna i żużel - na stadionach i boiskach należy udostępnić publiczności co drugie miejsce na widowni, w rzędach naprzemiennie, z tym że nie więcej niż 50% liczby miejsc przewidzianych dla publiczności.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2. Sport, w którym nie ma  ograniczenia liczby uczestników (z wyłączeniem pól golfowych kortów tenisowych, stajni, stadnin i torów wyścigowych dla koni, infrastruktury do sportów wodnych i lotniczych) może uczestniczyć nie więcej niż 250 uczestników jednocześnie, nie licząc osób zajmujących się obsługą wydarzenia. Tutaj publiczność na obiektach sportowych musi być odstęp 1,5 m i max. 50% liczby miejsc. Poza obiektami sportowymi bez publiczności.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3. Sport na basenach - co drugie miejsce na widowni, w rzędach naprzemiennie, w przypadku braku wyznaczonych miejsc na widowni przy zachowaniu odległości 1,5 m, z tym że nie więcej niż 50% liczby miejsc przewidzianych dla publiczności.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4. Sport na siłowniach, klubach i centrach fitness i w zakresie organizacji obozów sportowych zajęcia odbywały się tak, aby udostępniono publiczności co drugie miejsce na widowni, w rzędach naprzemiennie, w przypadku braku wyznaczonych miejsc na widowni przy zachowaniu odległości 1,5 m, z tym że nie więcej niż 50% liczby miejsc przewidzianych dla publiczności.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Musi być weryfikacja liczby osób, dezynfekcja szatni itp.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Osoby uczestniczące w zajęciach sportowych lub wydarzeniu sportowym oraz korzystające z obiektu sportowego lub sprzętu sportowego są obowiązane do dezynfekcji rąk wchodząc i opuszczając obiekt, wydarzenie sportowe lub zajęcia sportowe.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Widzowie są obowiązani zakrywać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publiczności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25% widowni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Wydarzenia kulturalne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Odbywają się: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1. w pomieszczeniach pod warunkiem: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a) udostępnienia widzom lub słuchaczom co drugiego miejsca na widowni, z tym że nie więcej niż 50% liczby miejsc, w przypadku braku wyznaczonych miejsc na widowni przy zachowaniu odległości 1,5 m pomiędzy widzami lub słuchaczami,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b) zapewnienia, aby widzowie, słuchacze, zwiedzający lub uczestnicy realizowali obowiązek zakrywania ust i nosa.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2. na obiektach sportowych na otwartej przestrzeni pod warunkiem: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a) udostępnienia co drugiego miejsca na widowni, w rzędach naprzemiennie, w przypadku braku wyznaczonych miejsc na widowni przy zachowaniu odległości 1,5 m, z tym że nie więcej niż 50% liczby miejsc przewidzianych dla publiczności,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b) zapewnienia, aby widzowie, słuchacze, zwiedzający lub uczestnicy realizowali obowiązek zakrywania ust i nosa.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3. na otwartej przestrzeni pod warunkiem: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a) zapewnienia, aby jednocześnie liczba widzów, słuchaczy, zwiedzających lub uczestników była nie większa niż 1 osoba na 5 mkw,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b) zachowania odległości co najmniej 2 m od innych osób przez wyznaczenie znakami poziomymi miejsc dla publiczności uwzględniających zachowanie odległości 1,5 m,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c) zapewnienia, aby widzowie, słuchacze, zwiedzający lub uczestnicy realizowali obowiązek zakrywania ust i nosa, chyba że zostanie zachowana odległość nie mniej niż 1,5 m od innych osób.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Nie ma limitu 150 osób.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3A02">
              <w:t>25% publiczności</w:t>
            </w:r>
          </w:p>
          <w:p w:rsidR="00734FF6" w:rsidRPr="00263A02" w:rsidRDefault="00734FF6" w:rsidP="00263A0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3A02">
              <w:t>25% publiczności</w:t>
            </w:r>
          </w:p>
          <w:p w:rsidR="00734FF6" w:rsidRPr="00263A02" w:rsidRDefault="00734FF6" w:rsidP="00263A0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3A02">
              <w:t>limit 100 osób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Gastronomia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 lokalu i ogródku klienci muszą zakrywać usta i nos do czasu zajęcia przez nich miejsc, w których będą spożywali posiłki lub napoje. Obsługa zakrywa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 osoba na 4 mkw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 osoba na 4 mkw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Działalność hotelarska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Jest dopuszczalna, z wyłączeniem działalności klubów i dyskotek.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Stosuje się przepisy dotyczące kongresów,basenów, siłowni orazdziałalności kulturalnej – jeśli taka jest świadczona  w hotelu itp.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  <w:r w:rsidRPr="00263A02">
              <w:rPr>
                <w:rFonts w:cs="Calibri"/>
              </w:rPr>
              <w:t>aquaparki i baseny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75% obłożenia obiektu w aquaparkach.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Wesołe miasteczka, parki rozrywki lub parki rekreacyjne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Obowiązek, aby jednoczesna liczba osób korzystających była nie większa niż 1 osoba na 5 mkw  powierzchni wesołego miasteczka, parku rozrywki lub parku rekreacyjnego, bez uwzględnienia parkingów.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 osoba na 10 mkw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Siłownie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Na siłowniach, klubach i centrach fitness i w zakresie organizacji obozów sportowych zajęcia mają się obywać tak, aby udostępniono publiczności co drugie miejsce na widowni, w rzędach naprzemiennie, w przypadku braku wyznaczonych miejsc na widowni przy zachowaniu odległości 1,5 m, z tym że nie więcej niż 50% liczby miejsc przewidzianych dla publiczności.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 osoba na 4 mkw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Kina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Zasady podobne jak przy wydarzenich kulturalnych- 50% miejsc, 1,5 m. odstępu, widzowie zasłaniają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25% publiczności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Sanatoria, rehabilitacja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Warunkiem rozpoczęcia rehabilitacji leczniczej jest negatywny wynik testu diagnostycznego w kierunku SARS-CoV-2, z materiału pobranego w terminie nie wcześniejszym niż 6 dni przed terminem rozpoczęcia turnusu rehabilitacyjnego. Tak samo leczenie uzdrowiskowe, leczenie sanatoryjne dzieci.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Zgromadzenia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 zgromadzeń powyżej 150 osób. Uczestnicy 1,5 m od siebie i zakrywają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Kościoły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Jesli wydarznie religijne odbywa </w:t>
            </w:r>
            <w:r w:rsidRPr="00263A02">
              <w:rPr>
                <w:rFonts w:cs="Calibri"/>
                <w:u w:val="single"/>
              </w:rPr>
              <w:t>w kościele,</w:t>
            </w:r>
            <w:r w:rsidRPr="00263A02">
              <w:rPr>
                <w:rFonts w:cs="Calibri"/>
              </w:rPr>
              <w:t xml:space="preserve"> to jest obowiązek zakrywania ust i nosa, z wyłączeniem osób sprawujących kult.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Jeśli </w:t>
            </w:r>
            <w:r w:rsidRPr="00263A02">
              <w:rPr>
                <w:rFonts w:cs="Calibri"/>
                <w:u w:val="single"/>
              </w:rPr>
              <w:t>wydarzenie religijne odbywa się na zewnątrz,</w:t>
            </w:r>
            <w:r w:rsidRPr="00263A02">
              <w:rPr>
                <w:rFonts w:cs="Calibri"/>
              </w:rPr>
              <w:t xml:space="preserve"> to trzeba zachować 1,5 m odległości między osobami lub zakrywać usta i nos (z wyłączeniem osób sprawujących kult).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 os na 4 mkw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150 osób na zewnątrz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Wesela i inne uroczystości „rodzinne”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Do 150 osób. Na weselu itp. dopuszcza się, żeby nie zakrywać ust i nosa.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50 osób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100 osób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Inne imprezy, spotkania niezależnie od ich rodzaju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Do 150 osób. Jest obowiązek zakrywania ust i nosa.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50 osób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100 osób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Transport zbiorowy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Pojazdem można przewozić tyle osób, ile wynosi:</w:t>
            </w:r>
          </w:p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  <w:r w:rsidRPr="00263A02">
              <w:rPr>
                <w:rFonts w:cs="Calibri"/>
              </w:rPr>
              <w:t>a) 100 % liczby miejsc siedzących albo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b) 50 % liczby wszystkich miejsc siedzących i stojących określonych w dokumentacji technicznej lub dokumentacji techniczno-ruchowej dla danego typu środka transportu albo pojazdu, przy jednoczesnym pozostawieniu w środku transportu albo pojeździe co najmniej 50 % miejsc siedzących niezajętych.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Obowiązek zakrywania ust i nosa.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</w:p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</w:p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  <w:r w:rsidRPr="00263A02">
              <w:rPr>
                <w:rFonts w:cs="Calibri"/>
              </w:rPr>
              <w:t>a)50 % siedzących, jeśli pojazd wjeżdża na teren strefy, nie można wsiadać dopóki nie ma poniżej 50 %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Maski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Obowiązek: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1) w środkach publicznego transportu zbiorowego;</w:t>
            </w:r>
          </w:p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  <w:r w:rsidRPr="00263A02">
              <w:rPr>
                <w:rFonts w:cs="Calibri"/>
              </w:rPr>
              <w:t>2) w miejscach ogólnodostępnych – chyba, że będzie zachowna odległość 1,5 m;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3) w zakładach pracy oraz w budynkach użyteczności publicznej;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4) w obiektach handlowych lub usługowych;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5) w trakcie sprawowania kultu religijnego, w tym czynności lub obrzędów religijnych, w budynku użyteczności publicznej przeznaczonym na potrzeby kultu religijnego oraz na cmentarzu.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 xml:space="preserve"> 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Wyłączenie z obowiązku np. ze względu na stan zdrowia.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Wszędzie maski w przestrzeni publicznej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  <w:r w:rsidRPr="00263A02">
              <w:rPr>
                <w:rFonts w:cs="Calibri"/>
              </w:rPr>
              <w:t>Handel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Obowiązek noszenia przez klientów podczas zakupu towa­rów lub usług rękawiczek jednorazowych lub stosowania środków do dezynfekcji rąk.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Poprawa kondycji fizycznej (ujęta w Polskiej Klasyfikacji Działalności w podklasie 96.04.Z)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Pd warunkiem realizowania przez widzów lub klientów obowiązku zakrywania ust i nosa, a w przypadku innych niż organizowane na otwartej przestrzeni  przedstawień, spektakli, projekcji filmów lub nagrań wideo – także pod warunkiem udostępnienia ich widzom lub klientom nie więcej niż połowy liczby miejsc.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25% publiczności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Kluby nocne, dyskoteki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Zakaz prowadzenia działalności.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Salony kosmetyczne, fryzjerskie i tatuażu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  <w:rPr>
                <w:rFonts w:cs="Calibri"/>
              </w:rPr>
            </w:pPr>
            <w:r w:rsidRPr="00263A02">
              <w:rPr>
                <w:rFonts w:cs="Calibri"/>
              </w:rPr>
              <w:t>W miejscu, w którym jest prowadzona taka działalność przebywa wyłącznie obsługa oraz obsługiwani klienci, a w przypadku gdy klient wymaga opieki, także jego opiekun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  <w:tr w:rsidR="00734FF6" w:rsidRPr="00263A02" w:rsidTr="00263A02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Transport lotniczy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1) zapewnienia płynów do dezynfekcji rąk na pokładzie statku powietrznego;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2) dezynfekcji statku powietrznego: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a) raz na dobę w przypadku wykonywania operacji lotniczych z pasażerami,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b) po każdej operacji lotniczej z osobą chorą albo z podejrzeniem zakażenia chorobą zakaźną,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c) przed i po każdej operacji lotniczej z pasażerami trwającej co najmniej 6 godzin;</w:t>
            </w:r>
          </w:p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3) przekazania pasażerom, za pośrednictwem personelu pokładowego, do wypełnienia formularzy kart lokalizacji podróżnego dla celów zdrowotnych oraz odebrania wypełnionych kart – w przypadku, gdy pasażer przekracza granicę państwową w celu udania się do swojego miejsca zamieszkania lub pobytu na terytorium Rzeczypospolitej Polskiej.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F6" w:rsidRPr="00263A02" w:rsidRDefault="00734FF6" w:rsidP="00263A02">
            <w:pPr>
              <w:spacing w:after="0" w:line="240" w:lineRule="auto"/>
            </w:pPr>
            <w:r w:rsidRPr="00263A02">
              <w:rPr>
                <w:rFonts w:cs="Calibri"/>
              </w:rPr>
              <w:t>Bez zmian</w:t>
            </w:r>
          </w:p>
        </w:tc>
      </w:tr>
    </w:tbl>
    <w:p w:rsidR="00734FF6" w:rsidRDefault="00734FF6" w:rsidP="6193EEA6">
      <w:pPr>
        <w:spacing w:line="257" w:lineRule="auto"/>
        <w:rPr>
          <w:rFonts w:cs="Calibri"/>
        </w:rPr>
      </w:pPr>
    </w:p>
    <w:sectPr w:rsidR="00734FF6" w:rsidSect="004B5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6B3"/>
    <w:multiLevelType w:val="hybridMultilevel"/>
    <w:tmpl w:val="FFFFFFFF"/>
    <w:lvl w:ilvl="0" w:tplc="9836F7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14AF0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F022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7271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E24C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B01B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F6843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487D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9E7A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3D4D04"/>
    <w:rsid w:val="00263A02"/>
    <w:rsid w:val="004B5D7B"/>
    <w:rsid w:val="0051126D"/>
    <w:rsid w:val="00734FF6"/>
    <w:rsid w:val="00B32EBE"/>
    <w:rsid w:val="048D7603"/>
    <w:rsid w:val="051EF6C9"/>
    <w:rsid w:val="055FE523"/>
    <w:rsid w:val="06F08C27"/>
    <w:rsid w:val="07C16932"/>
    <w:rsid w:val="08B2DC3D"/>
    <w:rsid w:val="09F8FDDD"/>
    <w:rsid w:val="0B5F3E16"/>
    <w:rsid w:val="0D2F2444"/>
    <w:rsid w:val="0D39864A"/>
    <w:rsid w:val="0E26CAB5"/>
    <w:rsid w:val="0FA131EF"/>
    <w:rsid w:val="107327BF"/>
    <w:rsid w:val="12AE330F"/>
    <w:rsid w:val="12CBD7CD"/>
    <w:rsid w:val="1358AB53"/>
    <w:rsid w:val="13C76AA5"/>
    <w:rsid w:val="13CDD7F9"/>
    <w:rsid w:val="14018727"/>
    <w:rsid w:val="14E8189D"/>
    <w:rsid w:val="155C2721"/>
    <w:rsid w:val="15784A8F"/>
    <w:rsid w:val="157C9499"/>
    <w:rsid w:val="168E134B"/>
    <w:rsid w:val="16F334DB"/>
    <w:rsid w:val="17DB3A8F"/>
    <w:rsid w:val="1A1AE57A"/>
    <w:rsid w:val="1B959A7C"/>
    <w:rsid w:val="1BE32AFD"/>
    <w:rsid w:val="1CAF216C"/>
    <w:rsid w:val="1E111A2A"/>
    <w:rsid w:val="212CEFE9"/>
    <w:rsid w:val="2213BFAC"/>
    <w:rsid w:val="22D85897"/>
    <w:rsid w:val="235FDB2F"/>
    <w:rsid w:val="2368EDA2"/>
    <w:rsid w:val="24469497"/>
    <w:rsid w:val="25D5974D"/>
    <w:rsid w:val="29465BE3"/>
    <w:rsid w:val="2984520B"/>
    <w:rsid w:val="2C437BD2"/>
    <w:rsid w:val="2DDA486C"/>
    <w:rsid w:val="2FD1B4C4"/>
    <w:rsid w:val="33A3EAD3"/>
    <w:rsid w:val="344B7D17"/>
    <w:rsid w:val="35103076"/>
    <w:rsid w:val="35F1C7FB"/>
    <w:rsid w:val="39195E2B"/>
    <w:rsid w:val="3A529FD5"/>
    <w:rsid w:val="3E51CF56"/>
    <w:rsid w:val="4018ECFC"/>
    <w:rsid w:val="410E9202"/>
    <w:rsid w:val="426FD6A2"/>
    <w:rsid w:val="446838A6"/>
    <w:rsid w:val="4485ECE7"/>
    <w:rsid w:val="4939F356"/>
    <w:rsid w:val="49EEA43F"/>
    <w:rsid w:val="4A2666FE"/>
    <w:rsid w:val="4A69ADB0"/>
    <w:rsid w:val="4AD68640"/>
    <w:rsid w:val="4B370BDC"/>
    <w:rsid w:val="4EAB8C6B"/>
    <w:rsid w:val="5483ACDC"/>
    <w:rsid w:val="59BD7018"/>
    <w:rsid w:val="5A7E8C9A"/>
    <w:rsid w:val="5C1ADF08"/>
    <w:rsid w:val="5D13BBE8"/>
    <w:rsid w:val="5F23F875"/>
    <w:rsid w:val="60386765"/>
    <w:rsid w:val="6193EEA6"/>
    <w:rsid w:val="61DB8FEF"/>
    <w:rsid w:val="65019335"/>
    <w:rsid w:val="653088F5"/>
    <w:rsid w:val="653D4D04"/>
    <w:rsid w:val="679B6BDC"/>
    <w:rsid w:val="6876F9B9"/>
    <w:rsid w:val="6B5F258B"/>
    <w:rsid w:val="6BD9E3A2"/>
    <w:rsid w:val="6CFF6D07"/>
    <w:rsid w:val="719BECB9"/>
    <w:rsid w:val="71DA2EFC"/>
    <w:rsid w:val="7323478A"/>
    <w:rsid w:val="73E30A2A"/>
    <w:rsid w:val="76B05082"/>
    <w:rsid w:val="77669774"/>
    <w:rsid w:val="7A1FD4D9"/>
    <w:rsid w:val="7C114ADC"/>
    <w:rsid w:val="7CCAE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5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1277</Words>
  <Characters>7666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Regionalne obostrzenia związane ze wzrostem zakażeń dla wybranych powiatów  </dc:title>
  <dc:subject/>
  <dc:creator>Maletka Justyna</dc:creator>
  <cp:keywords/>
  <dc:description/>
  <cp:lastModifiedBy>Adam</cp:lastModifiedBy>
  <cp:revision>2</cp:revision>
  <dcterms:created xsi:type="dcterms:W3CDTF">2020-08-06T10:24:00Z</dcterms:created>
  <dcterms:modified xsi:type="dcterms:W3CDTF">2020-08-06T10:24:00Z</dcterms:modified>
</cp:coreProperties>
</file>